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37" w:rsidRDefault="00074E3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074E37" w:rsidRDefault="00074E3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226AE3" w:rsidRPr="00B17A91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24"/>
          <w:szCs w:val="24"/>
        </w:rPr>
      </w:pPr>
      <w:r w:rsidRPr="00B17A91">
        <w:rPr>
          <w:b/>
          <w:sz w:val="24"/>
          <w:szCs w:val="24"/>
        </w:rPr>
        <w:t>Обр</w:t>
      </w:r>
      <w:bookmarkStart w:id="0" w:name="_GoBack"/>
      <w:bookmarkEnd w:id="0"/>
      <w:r w:rsidRPr="00B17A91">
        <w:rPr>
          <w:b/>
          <w:sz w:val="24"/>
          <w:szCs w:val="24"/>
        </w:rPr>
        <w:t>азец</w:t>
      </w:r>
    </w:p>
    <w:p w:rsidR="00226AE3" w:rsidRPr="00B17A91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24"/>
          <w:szCs w:val="24"/>
        </w:rPr>
      </w:pPr>
      <w:r w:rsidRPr="00B17A91">
        <w:rPr>
          <w:b/>
          <w:sz w:val="24"/>
          <w:szCs w:val="24"/>
        </w:rPr>
        <w:t>Платежного поручения</w:t>
      </w:r>
    </w:p>
    <w:p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</w:t>
            </w:r>
            <w:proofErr w:type="gram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4CA90" wp14:editId="59DBC642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E3" w:rsidRDefault="00226AE3" w:rsidP="00226AE3"/>
                                <w:p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ZlgIAABoFAAAOAAAAZHJzL2Uyb0RvYy54bWysVEtu2zAQ3RfoHQjuHX2ixJYQOUjsuiiQ&#10;foC0B6AlyiJKkSxJW0qLnqWn6KpAz+AjdUhajtN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" stroked="f">
                      <v:fill opacity="0"/>
                      <v:textbox inset="0,0,0,0">
                        <w:txbxContent>
                          <w:p w:rsidR="00226AE3" w:rsidRDefault="00226AE3" w:rsidP="00226AE3"/>
                          <w:p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AB0067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:rsidR="00226AE3" w:rsidRPr="00B17A91" w:rsidRDefault="00226AE3" w:rsidP="003E7783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bCs/>
                <w:sz w:val="28"/>
                <w:szCs w:val="28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AB0067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  <w:r w:rsidRPr="00B17A91">
              <w:rPr>
                <w:rFonts w:ascii="Times New Roman" w:hAnsi="Times New Roman" w:cs="Times New Roman"/>
                <w:b/>
                <w:sz w:val="24"/>
                <w:szCs w:val="24"/>
              </w:rPr>
              <w:t>3808096980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B17A91">
              <w:rPr>
                <w:rFonts w:ascii="Times New Roman" w:hAnsi="Times New Roman" w:cs="Times New Roman"/>
                <w:b/>
                <w:sz w:val="24"/>
                <w:szCs w:val="24"/>
              </w:rPr>
              <w:t>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B17A91" w:rsidRDefault="00226AE3" w:rsidP="003E778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sz w:val="28"/>
                <w:szCs w:val="28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B17A91" w:rsidRDefault="00226AE3" w:rsidP="00AB00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УФК по Иркутской области (</w:t>
            </w:r>
            <w:r w:rsidR="00AB0067"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ОСФР по Иркутской области</w:t>
            </w:r>
            <w:r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л/с 04344</w:t>
            </w:r>
            <w:r w:rsidR="00AB0067"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Ф34010</w:t>
            </w:r>
            <w:r w:rsidRPr="00B17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B17A91" w:rsidRDefault="00AB0067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b/>
                <w:sz w:val="20"/>
                <w:szCs w:val="20"/>
              </w:rPr>
              <w:t>797 1 02 12 000 06 1000 160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B17A91" w:rsidRDefault="00AB0067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b/>
                <w:sz w:val="20"/>
                <w:szCs w:val="20"/>
              </w:rPr>
              <w:t>25701000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B17A91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sz w:val="20"/>
                <w:szCs w:val="20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B17A91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A9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:rsidR="00226AE3" w:rsidRPr="00B17A91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</w:t>
            </w:r>
            <w:proofErr w:type="gramStart"/>
            <w:r w:rsidRPr="00B17A91">
              <w:rPr>
                <w:rFonts w:ascii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1"/>
    <w:rsid w:val="00043CD9"/>
    <w:rsid w:val="00074E37"/>
    <w:rsid w:val="000974D1"/>
    <w:rsid w:val="00120BFF"/>
    <w:rsid w:val="001B184B"/>
    <w:rsid w:val="001C62C2"/>
    <w:rsid w:val="002114B8"/>
    <w:rsid w:val="00226AE3"/>
    <w:rsid w:val="003311BC"/>
    <w:rsid w:val="00380808"/>
    <w:rsid w:val="003A1992"/>
    <w:rsid w:val="003E2C45"/>
    <w:rsid w:val="004422F7"/>
    <w:rsid w:val="004A0A23"/>
    <w:rsid w:val="004A1752"/>
    <w:rsid w:val="004F6FA7"/>
    <w:rsid w:val="0050621D"/>
    <w:rsid w:val="005769CC"/>
    <w:rsid w:val="006F47B1"/>
    <w:rsid w:val="007C026A"/>
    <w:rsid w:val="007D51A3"/>
    <w:rsid w:val="00A470F5"/>
    <w:rsid w:val="00AB0067"/>
    <w:rsid w:val="00AF4F83"/>
    <w:rsid w:val="00B17A91"/>
    <w:rsid w:val="00B5515A"/>
    <w:rsid w:val="00B6201E"/>
    <w:rsid w:val="00BE6CC5"/>
    <w:rsid w:val="00C0683B"/>
    <w:rsid w:val="00C43299"/>
    <w:rsid w:val="00C71701"/>
    <w:rsid w:val="00D3779D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1B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A3F8-3A24-4397-B2B3-C65BEEE6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Пользователь Windows</cp:lastModifiedBy>
  <cp:revision>2</cp:revision>
  <cp:lastPrinted>2022-09-19T00:53:00Z</cp:lastPrinted>
  <dcterms:created xsi:type="dcterms:W3CDTF">2023-08-08T07:31:00Z</dcterms:created>
  <dcterms:modified xsi:type="dcterms:W3CDTF">2023-08-08T07:31:00Z</dcterms:modified>
</cp:coreProperties>
</file>